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ACCF" w14:textId="121C5DAE" w:rsidR="00805405" w:rsidRDefault="004A01EC" w:rsidP="00805405">
      <w:pPr>
        <w:pStyle w:val="Title"/>
      </w:pPr>
      <w:r>
        <w:t>Multiple</w:t>
      </w:r>
      <w:r w:rsidR="004921BC">
        <w:t>-Choice</w:t>
      </w:r>
      <w:r w:rsidR="00805405">
        <w:t xml:space="preserve"> Question Formatting </w:t>
      </w:r>
      <w:r w:rsidR="004921BC">
        <w:t>Guide</w:t>
      </w:r>
    </w:p>
    <w:p w14:paraId="03618C21" w14:textId="77777777" w:rsidR="00805405" w:rsidRDefault="00805405" w:rsidP="00805405"/>
    <w:p w14:paraId="370B5AE0" w14:textId="1BC67639" w:rsidR="004A01EC" w:rsidRDefault="00805405" w:rsidP="0077352F">
      <w:pPr>
        <w:pStyle w:val="Heading3"/>
      </w:pPr>
      <w:r>
        <w:t>Instruction</w:t>
      </w:r>
    </w:p>
    <w:p w14:paraId="71E2E0FD" w14:textId="1B0F823F" w:rsidR="007A665D" w:rsidRDefault="00A45237" w:rsidP="00A45237">
      <w:r>
        <w:t xml:space="preserve">This </w:t>
      </w:r>
      <w:r w:rsidR="004921BC">
        <w:t xml:space="preserve">guide </w:t>
      </w:r>
      <w:r w:rsidR="003A12D6">
        <w:t xml:space="preserve">is part of a resource published on </w:t>
      </w:r>
      <w:hyperlink r:id="rId5" w:history="1">
        <w:proofErr w:type="spellStart"/>
        <w:r w:rsidR="003A12D6" w:rsidRPr="00A679DD">
          <w:rPr>
            <w:rStyle w:val="Hyperlink"/>
          </w:rPr>
          <w:t>MedEdPortal</w:t>
        </w:r>
        <w:proofErr w:type="spellEnd"/>
      </w:hyperlink>
      <w:r w:rsidR="003A12D6">
        <w:t xml:space="preserve">. </w:t>
      </w:r>
      <w:r w:rsidR="00627939">
        <w:t xml:space="preserve">Use </w:t>
      </w:r>
      <w:r w:rsidR="00C05B1A">
        <w:t>guide to draft the components of a</w:t>
      </w:r>
      <w:r w:rsidR="003A171B">
        <w:t xml:space="preserve">n item. </w:t>
      </w:r>
    </w:p>
    <w:p w14:paraId="79208F86" w14:textId="77777777" w:rsidR="004A01EC" w:rsidRDefault="004A01EC" w:rsidP="004A01EC"/>
    <w:p w14:paraId="348A980F" w14:textId="7B8A19B3" w:rsidR="004A01EC" w:rsidRPr="004A01EC" w:rsidRDefault="004A01EC" w:rsidP="0077352F">
      <w:pPr>
        <w:pStyle w:val="Heading3"/>
      </w:pPr>
      <w:r>
        <w:t>Item Components</w:t>
      </w:r>
    </w:p>
    <w:p w14:paraId="4B85194B" w14:textId="77777777" w:rsidR="00805405" w:rsidRDefault="00805405" w:rsidP="00805405"/>
    <w:p w14:paraId="67344887" w14:textId="1EC1069D" w:rsidR="00805405" w:rsidRDefault="00805405" w:rsidP="00225EED">
      <w:pPr>
        <w:pStyle w:val="ListParagraph"/>
        <w:numPr>
          <w:ilvl w:val="0"/>
          <w:numId w:val="2"/>
        </w:numPr>
      </w:pPr>
      <w:r>
        <w:t>Patient’s age and gender</w:t>
      </w:r>
    </w:p>
    <w:p w14:paraId="5BCF603F" w14:textId="77777777" w:rsidR="00805405" w:rsidRDefault="00805405" w:rsidP="00805405"/>
    <w:p w14:paraId="3DAC3EBB" w14:textId="093D1E08" w:rsidR="00805405" w:rsidRDefault="00805405" w:rsidP="00225EED">
      <w:pPr>
        <w:pStyle w:val="ListParagraph"/>
        <w:numPr>
          <w:ilvl w:val="0"/>
          <w:numId w:val="2"/>
        </w:numPr>
      </w:pPr>
      <w:r>
        <w:t>Site of care</w:t>
      </w:r>
    </w:p>
    <w:p w14:paraId="13EF70B7" w14:textId="77777777" w:rsidR="00805405" w:rsidRDefault="00805405" w:rsidP="00805405"/>
    <w:p w14:paraId="63C3DBB8" w14:textId="5C2B4331" w:rsidR="00805405" w:rsidRDefault="00805405" w:rsidP="00225EED">
      <w:pPr>
        <w:pStyle w:val="ListParagraph"/>
        <w:numPr>
          <w:ilvl w:val="0"/>
          <w:numId w:val="2"/>
        </w:numPr>
      </w:pPr>
      <w:r>
        <w:t>Chief complaint/presenting complaint (include nature of onset)</w:t>
      </w:r>
    </w:p>
    <w:p w14:paraId="6BD1075F" w14:textId="77777777" w:rsidR="00805405" w:rsidRDefault="00805405" w:rsidP="00805405"/>
    <w:p w14:paraId="4D14A612" w14:textId="52C02CA0" w:rsidR="00805405" w:rsidRDefault="00805405" w:rsidP="00225EED">
      <w:pPr>
        <w:pStyle w:val="ListParagraph"/>
        <w:numPr>
          <w:ilvl w:val="0"/>
          <w:numId w:val="2"/>
        </w:numPr>
      </w:pPr>
      <w:r>
        <w:t>Duration of symptoms (include changing nature of symptoms)</w:t>
      </w:r>
    </w:p>
    <w:p w14:paraId="2C33E35F" w14:textId="77777777" w:rsidR="00805405" w:rsidRDefault="00805405" w:rsidP="00805405"/>
    <w:p w14:paraId="5DA67D64" w14:textId="5E4636F0" w:rsidR="00805405" w:rsidRDefault="00805405" w:rsidP="00225EED">
      <w:pPr>
        <w:pStyle w:val="ListParagraph"/>
        <w:numPr>
          <w:ilvl w:val="0"/>
          <w:numId w:val="2"/>
        </w:numPr>
      </w:pPr>
      <w:r>
        <w:t>Pertinent history (HPI, personal, medications, family)</w:t>
      </w:r>
    </w:p>
    <w:p w14:paraId="572542EA" w14:textId="77777777" w:rsidR="00805405" w:rsidRDefault="00805405" w:rsidP="00805405"/>
    <w:p w14:paraId="4B84DFD4" w14:textId="0A132B96" w:rsidR="00805405" w:rsidRDefault="00805405" w:rsidP="00225EED">
      <w:pPr>
        <w:pStyle w:val="ListParagraph"/>
        <w:numPr>
          <w:ilvl w:val="0"/>
          <w:numId w:val="2"/>
        </w:numPr>
      </w:pPr>
      <w:r>
        <w:t>Examination findings</w:t>
      </w:r>
    </w:p>
    <w:p w14:paraId="438B932B" w14:textId="77777777" w:rsidR="00805405" w:rsidRDefault="00805405" w:rsidP="00805405"/>
    <w:p w14:paraId="5C99B994" w14:textId="1CEB78B2" w:rsidR="00805405" w:rsidRDefault="00805405" w:rsidP="00225EED">
      <w:pPr>
        <w:pStyle w:val="ListParagraph"/>
        <w:numPr>
          <w:ilvl w:val="0"/>
          <w:numId w:val="2"/>
        </w:numPr>
      </w:pPr>
      <w:r>
        <w:t>Results of diagnostic studies</w:t>
      </w:r>
    </w:p>
    <w:p w14:paraId="4B199E63" w14:textId="77777777" w:rsidR="0031757B" w:rsidRDefault="0031757B" w:rsidP="0031757B">
      <w:pPr>
        <w:pStyle w:val="ListParagraph"/>
        <w:numPr>
          <w:ilvl w:val="0"/>
          <w:numId w:val="0"/>
        </w:numPr>
        <w:ind w:left="1440"/>
      </w:pPr>
    </w:p>
    <w:p w14:paraId="10713E42" w14:textId="677DBDF1" w:rsidR="00805405" w:rsidRDefault="00805405" w:rsidP="00225EED">
      <w:pPr>
        <w:pStyle w:val="ListParagraph"/>
        <w:numPr>
          <w:ilvl w:val="0"/>
          <w:numId w:val="2"/>
        </w:numPr>
      </w:pPr>
      <w:r>
        <w:t>Response to initial treatment</w:t>
      </w:r>
    </w:p>
    <w:p w14:paraId="1F981934" w14:textId="77777777" w:rsidR="0031757B" w:rsidRDefault="0031757B" w:rsidP="0031757B">
      <w:pPr>
        <w:pStyle w:val="ListParagraph"/>
        <w:numPr>
          <w:ilvl w:val="0"/>
          <w:numId w:val="0"/>
        </w:numPr>
        <w:ind w:left="1440"/>
      </w:pPr>
    </w:p>
    <w:p w14:paraId="636E1522" w14:textId="54F4C868" w:rsidR="00805405" w:rsidRDefault="00805405" w:rsidP="00225EED">
      <w:pPr>
        <w:pStyle w:val="ListParagraph"/>
        <w:numPr>
          <w:ilvl w:val="0"/>
          <w:numId w:val="2"/>
        </w:numPr>
      </w:pPr>
      <w:r>
        <w:t>Lead-in</w:t>
      </w:r>
    </w:p>
    <w:p w14:paraId="112DAB2C" w14:textId="77777777" w:rsidR="00805405" w:rsidRDefault="00805405" w:rsidP="00805405"/>
    <w:p w14:paraId="200C6717" w14:textId="5B9F1BDC" w:rsidR="00805405" w:rsidRDefault="00805405" w:rsidP="00225EED">
      <w:pPr>
        <w:pStyle w:val="ListParagraph"/>
        <w:numPr>
          <w:ilvl w:val="0"/>
          <w:numId w:val="2"/>
        </w:numPr>
      </w:pPr>
      <w:r>
        <w:t>Option set (include answer) - *include the number of options that are logical</w:t>
      </w:r>
    </w:p>
    <w:p w14:paraId="16DBA85D" w14:textId="56147D86" w:rsidR="00805405" w:rsidRDefault="00225EED" w:rsidP="00225EED">
      <w:pPr>
        <w:pStyle w:val="ListParagraph"/>
      </w:pPr>
      <w:r>
        <w:t xml:space="preserve"> </w:t>
      </w:r>
      <w:r w:rsidR="00805405">
        <w:t xml:space="preserve"> </w:t>
      </w:r>
    </w:p>
    <w:p w14:paraId="03D6A472" w14:textId="532656D9" w:rsidR="00805405" w:rsidRDefault="00225EED" w:rsidP="00225EED">
      <w:pPr>
        <w:pStyle w:val="ListParagraph"/>
      </w:pPr>
      <w:r>
        <w:t xml:space="preserve"> </w:t>
      </w:r>
      <w:r w:rsidR="00805405">
        <w:t xml:space="preserve"> </w:t>
      </w:r>
    </w:p>
    <w:p w14:paraId="5C6F66C7" w14:textId="7A5D9F6D" w:rsidR="00805405" w:rsidRDefault="00225EED" w:rsidP="00225EED">
      <w:pPr>
        <w:pStyle w:val="ListParagraph"/>
      </w:pPr>
      <w:r>
        <w:t xml:space="preserve"> </w:t>
      </w:r>
    </w:p>
    <w:p w14:paraId="38C6D76E" w14:textId="4EC7E3F1" w:rsidR="00805405" w:rsidRDefault="00225EED" w:rsidP="00225EED">
      <w:pPr>
        <w:pStyle w:val="ListParagraph"/>
      </w:pPr>
      <w:r>
        <w:t xml:space="preserve"> </w:t>
      </w:r>
      <w:r w:rsidR="00805405">
        <w:t xml:space="preserve"> </w:t>
      </w:r>
    </w:p>
    <w:p w14:paraId="711C0B35" w14:textId="77777777" w:rsidR="00C95CBB" w:rsidRDefault="00C95CBB" w:rsidP="00225EED">
      <w:pPr>
        <w:pStyle w:val="ListParagraph"/>
      </w:pPr>
      <w:r>
        <w:t xml:space="preserve"> </w:t>
      </w:r>
    </w:p>
    <w:p w14:paraId="0F90CC02" w14:textId="77777777" w:rsidR="00C95CBB" w:rsidRDefault="00C95CBB" w:rsidP="00C95CBB"/>
    <w:p w14:paraId="3088DD15" w14:textId="4D8A95B6" w:rsidR="005E2CB5" w:rsidRPr="00C95CBB" w:rsidRDefault="00C95CBB" w:rsidP="00C95CBB">
      <w:pPr>
        <w:rPr>
          <w:sz w:val="20"/>
          <w:szCs w:val="20"/>
        </w:rPr>
      </w:pPr>
      <w:r w:rsidRPr="00C95CBB">
        <w:rPr>
          <w:sz w:val="20"/>
          <w:szCs w:val="20"/>
        </w:rPr>
        <w:t xml:space="preserve">Kurtz, J., Holman, B., &amp; Monrad, S. U. (2020). Training Medical Students to Create and Collaboratively Review Multiple-Choice Questions: A Comprehensive Workshop. </w:t>
      </w:r>
      <w:proofErr w:type="spellStart"/>
      <w:r w:rsidRPr="00C95CBB">
        <w:rPr>
          <w:sz w:val="20"/>
          <w:szCs w:val="20"/>
        </w:rPr>
        <w:t>MedEdPORTAL</w:t>
      </w:r>
      <w:proofErr w:type="spellEnd"/>
      <w:r w:rsidRPr="00C95CBB">
        <w:rPr>
          <w:sz w:val="20"/>
          <w:szCs w:val="20"/>
        </w:rPr>
        <w:t xml:space="preserve"> : the journal of teaching and learning resources, 16, 10986. </w:t>
      </w:r>
      <w:hyperlink r:id="rId6" w:history="1">
        <w:r w:rsidR="002D3931" w:rsidRPr="002C6665">
          <w:rPr>
            <w:rStyle w:val="Hyperlink"/>
            <w:sz w:val="20"/>
            <w:szCs w:val="20"/>
          </w:rPr>
          <w:t>https://doi.org/10.15766/mep_2374-8265.10986</w:t>
        </w:r>
      </w:hyperlink>
      <w:r w:rsidR="002D3931">
        <w:rPr>
          <w:sz w:val="20"/>
          <w:szCs w:val="20"/>
        </w:rPr>
        <w:t xml:space="preserve"> </w:t>
      </w:r>
      <w:r w:rsidR="00225EED" w:rsidRPr="00C95CBB">
        <w:rPr>
          <w:sz w:val="20"/>
          <w:szCs w:val="20"/>
        </w:rPr>
        <w:t xml:space="preserve"> </w:t>
      </w:r>
    </w:p>
    <w:sectPr w:rsidR="005E2CB5" w:rsidRPr="00C95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ckeye Serif 2 Black"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43A8"/>
    <w:multiLevelType w:val="hybridMultilevel"/>
    <w:tmpl w:val="B358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E3BF3"/>
    <w:multiLevelType w:val="hybridMultilevel"/>
    <w:tmpl w:val="C318E9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74CE9AC">
      <w:start w:val="1"/>
      <w:numFmt w:val="upperLetter"/>
      <w:pStyle w:val="ListParagraph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2622"/>
    <w:multiLevelType w:val="hybridMultilevel"/>
    <w:tmpl w:val="C36A5C90"/>
    <w:lvl w:ilvl="0" w:tplc="7A662F1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B0EF7"/>
    <w:multiLevelType w:val="hybridMultilevel"/>
    <w:tmpl w:val="A2EA7F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3860">
    <w:abstractNumId w:val="0"/>
  </w:num>
  <w:num w:numId="2" w16cid:durableId="380059403">
    <w:abstractNumId w:val="2"/>
  </w:num>
  <w:num w:numId="3" w16cid:durableId="64030776">
    <w:abstractNumId w:val="3"/>
  </w:num>
  <w:num w:numId="4" w16cid:durableId="108934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5"/>
    <w:rsid w:val="000A21EF"/>
    <w:rsid w:val="000F3A5B"/>
    <w:rsid w:val="000F3F9E"/>
    <w:rsid w:val="0020031B"/>
    <w:rsid w:val="00225EED"/>
    <w:rsid w:val="0023689D"/>
    <w:rsid w:val="00240A05"/>
    <w:rsid w:val="002D3931"/>
    <w:rsid w:val="0031757B"/>
    <w:rsid w:val="003A12D6"/>
    <w:rsid w:val="003A171B"/>
    <w:rsid w:val="003A6555"/>
    <w:rsid w:val="00450D1D"/>
    <w:rsid w:val="004921BC"/>
    <w:rsid w:val="004A01EC"/>
    <w:rsid w:val="004C4990"/>
    <w:rsid w:val="00523B71"/>
    <w:rsid w:val="005454BF"/>
    <w:rsid w:val="005E2CB5"/>
    <w:rsid w:val="00626E11"/>
    <w:rsid w:val="00627939"/>
    <w:rsid w:val="006C06E2"/>
    <w:rsid w:val="006C495C"/>
    <w:rsid w:val="006D23B3"/>
    <w:rsid w:val="00743352"/>
    <w:rsid w:val="0075613F"/>
    <w:rsid w:val="0077352F"/>
    <w:rsid w:val="007A665D"/>
    <w:rsid w:val="007F66AC"/>
    <w:rsid w:val="00805405"/>
    <w:rsid w:val="00846E6A"/>
    <w:rsid w:val="00850701"/>
    <w:rsid w:val="008A31E7"/>
    <w:rsid w:val="009164F4"/>
    <w:rsid w:val="00984FCB"/>
    <w:rsid w:val="00985CCF"/>
    <w:rsid w:val="00996DE1"/>
    <w:rsid w:val="009A43E5"/>
    <w:rsid w:val="00A45237"/>
    <w:rsid w:val="00A679DD"/>
    <w:rsid w:val="00A83CDF"/>
    <w:rsid w:val="00C05B1A"/>
    <w:rsid w:val="00C630BF"/>
    <w:rsid w:val="00C95CBB"/>
    <w:rsid w:val="00C97EC3"/>
    <w:rsid w:val="00E53502"/>
    <w:rsid w:val="00F673E8"/>
    <w:rsid w:val="00FA7E3A"/>
    <w:rsid w:val="00FC5854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2C79"/>
  <w15:chartTrackingRefBased/>
  <w15:docId w15:val="{E77DAE07-CAF9-40AD-B3CD-B3E2D699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E8"/>
    <w:pPr>
      <w:spacing w:before="20" w:after="20"/>
    </w:pPr>
    <w:rPr>
      <w:rFonts w:ascii="Buckeye Sans 2" w:hAnsi="Buckeye Sans 2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3B7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990000"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3B71"/>
    <w:pPr>
      <w:keepNext/>
      <w:keepLines/>
      <w:spacing w:before="120" w:after="120"/>
      <w:outlineLvl w:val="1"/>
    </w:pPr>
    <w:rPr>
      <w:rFonts w:eastAsiaTheme="majorEastAsia" w:cstheme="majorBidi"/>
      <w:b/>
      <w:color w:val="4D4D4D"/>
      <w:kern w:val="2"/>
      <w:sz w:val="24"/>
      <w:szCs w:val="26"/>
      <w14:ligatures w14:val="standardContextual"/>
    </w:rPr>
  </w:style>
  <w:style w:type="paragraph" w:styleId="Heading3">
    <w:name w:val="heading 3"/>
    <w:link w:val="Heading3Char"/>
    <w:autoRedefine/>
    <w:uiPriority w:val="9"/>
    <w:unhideWhenUsed/>
    <w:qFormat/>
    <w:rsid w:val="00E53502"/>
    <w:pPr>
      <w:spacing w:before="120" w:after="60"/>
      <w:outlineLvl w:val="2"/>
    </w:pPr>
    <w:rPr>
      <w:rFonts w:ascii="Buckeye Sans 2" w:hAnsi="Buckeye Sans 2" w:cs="Times New Roman"/>
      <w:b/>
      <w:color w:val="595959" w:themeColor="text1" w:themeTint="A6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4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4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4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4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40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40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B71"/>
    <w:rPr>
      <w:rFonts w:ascii="Arial" w:eastAsiaTheme="majorEastAsia" w:hAnsi="Arial" w:cstheme="majorBidi"/>
      <w:color w:val="99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B71"/>
    <w:rPr>
      <w:rFonts w:ascii="Buckeye Sans 2" w:eastAsiaTheme="majorEastAsia" w:hAnsi="Buckeye Sans 2" w:cstheme="majorBidi"/>
      <w:b/>
      <w:color w:val="4D4D4D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3502"/>
    <w:rPr>
      <w:rFonts w:ascii="Buckeye Sans 2" w:hAnsi="Buckeye Sans 2" w:cs="Times New Roman"/>
      <w:b/>
      <w:color w:val="595959" w:themeColor="text1" w:themeTint="A6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0F3F9E"/>
    <w:pPr>
      <w:ind w:left="178" w:right="17"/>
      <w:jc w:val="center"/>
    </w:pPr>
    <w:rPr>
      <w:rFonts w:ascii="Buckeye Serif 2 Black" w:hAnsi="Buckeye Serif 2 Black"/>
      <w:b/>
      <w:bCs/>
      <w:color w:val="C00000"/>
      <w:sz w:val="36"/>
      <w:szCs w:val="77"/>
    </w:rPr>
  </w:style>
  <w:style w:type="character" w:customStyle="1" w:styleId="TitleChar">
    <w:name w:val="Title Char"/>
    <w:basedOn w:val="DefaultParagraphFont"/>
    <w:link w:val="Title"/>
    <w:uiPriority w:val="10"/>
    <w:rsid w:val="000F3F9E"/>
    <w:rPr>
      <w:rFonts w:ascii="Buckeye Serif 2 Black" w:eastAsia="Arial" w:hAnsi="Buckeye Serif 2 Black" w:cs="Arial"/>
      <w:b/>
      <w:bCs/>
      <w:color w:val="C00000"/>
      <w:kern w:val="0"/>
      <w:sz w:val="36"/>
      <w:szCs w:val="77"/>
      <w14:ligatures w14:val="none"/>
    </w:rPr>
  </w:style>
  <w:style w:type="paragraph" w:styleId="ListParagraph">
    <w:name w:val="List Paragraph"/>
    <w:autoRedefine/>
    <w:qFormat/>
    <w:rsid w:val="00225EED"/>
    <w:pPr>
      <w:numPr>
        <w:ilvl w:val="1"/>
        <w:numId w:val="4"/>
      </w:numPr>
      <w:spacing w:before="80" w:after="80"/>
    </w:pPr>
    <w:rPr>
      <w:rFonts w:ascii="Buckeye Sans 2" w:hAnsi="Buckeye Sans 2" w:cs="Times New Roman"/>
      <w:kern w:val="0"/>
      <w:szCs w:val="20"/>
      <w14:ligatures w14:val="none"/>
    </w:rPr>
  </w:style>
  <w:style w:type="paragraph" w:customStyle="1" w:styleId="DocumentTitle">
    <w:name w:val="Document Title"/>
    <w:basedOn w:val="Title"/>
    <w:autoRedefine/>
    <w:qFormat/>
    <w:rsid w:val="00F673E8"/>
    <w:pPr>
      <w:keepNext/>
      <w:keepLines/>
      <w:suppressAutoHyphens/>
      <w:spacing w:before="0" w:line="216" w:lineRule="auto"/>
      <w:ind w:left="0" w:right="0"/>
      <w:contextualSpacing/>
      <w:jc w:val="left"/>
    </w:pPr>
    <w:rPr>
      <w:rFonts w:ascii="Buckeye Sans 2" w:eastAsia="MS PGothic" w:hAnsi="Buckeye Sans 2" w:cstheme="minorHAnsi"/>
      <w:color w:val="auto"/>
      <w:position w:val="8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405"/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405"/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405"/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405"/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405"/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405"/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4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40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054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405"/>
    <w:rPr>
      <w:rFonts w:ascii="Buckeye Sans 2" w:hAnsi="Buckeye Sans 2" w:cs="Times New Roman"/>
      <w:i/>
      <w:iCs/>
      <w:color w:val="404040" w:themeColor="text1" w:themeTint="BF"/>
      <w:kern w:val="0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05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405"/>
    <w:rPr>
      <w:rFonts w:ascii="Buckeye Sans 2" w:hAnsi="Buckeye Sans 2" w:cs="Times New Roman"/>
      <w:i/>
      <w:iCs/>
      <w:color w:val="0F4761" w:themeColor="accent1" w:themeShade="BF"/>
      <w:kern w:val="0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054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9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766/mep_2374-8265.10986" TargetMode="External"/><Relationship Id="rId5" Type="http://schemas.openxmlformats.org/officeDocument/2006/relationships/hyperlink" Target="https://www.mededportal.org/doi/10.15766/mep_2374-8265.109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Hurtubise, Larry</dc:creator>
  <cp:keywords/>
  <dc:description/>
  <cp:lastModifiedBy>Hurtubise, Larry</cp:lastModifiedBy>
  <cp:revision>18</cp:revision>
  <dcterms:created xsi:type="dcterms:W3CDTF">2025-07-10T12:57:00Z</dcterms:created>
  <dcterms:modified xsi:type="dcterms:W3CDTF">2025-07-10T13:14:00Z</dcterms:modified>
</cp:coreProperties>
</file>